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B4238" w14:textId="7865D020" w:rsidR="00DD639F" w:rsidRPr="00DD639F" w:rsidRDefault="00DD639F" w:rsidP="00DD639F">
      <w:pPr>
        <w:ind w:left="360"/>
        <w:rPr>
          <w:rFonts w:cstheme="minorHAnsi"/>
          <w:shd w:val="clear" w:color="auto" w:fill="FAFAFA"/>
        </w:rPr>
      </w:pPr>
      <w:r w:rsidRPr="00DD639F">
        <w:rPr>
          <w:b/>
          <w:bCs/>
          <w:sz w:val="24"/>
          <w:szCs w:val="24"/>
        </w:rPr>
        <w:t xml:space="preserve">Brandon Bernard, Operations Manager of Water and Wastewater, </w:t>
      </w:r>
      <w:r>
        <w:rPr>
          <w:b/>
          <w:bCs/>
          <w:sz w:val="24"/>
          <w:szCs w:val="24"/>
        </w:rPr>
        <w:br/>
      </w:r>
      <w:r w:rsidRPr="00DD639F">
        <w:rPr>
          <w:b/>
          <w:bCs/>
          <w:sz w:val="24"/>
          <w:szCs w:val="24"/>
        </w:rPr>
        <w:t>Security Water and Sanitation Districts</w:t>
      </w:r>
      <w:r>
        <w:rPr>
          <w:b/>
          <w:bCs/>
          <w:sz w:val="24"/>
          <w:szCs w:val="24"/>
        </w:rPr>
        <w:br/>
      </w:r>
      <w:r w:rsidRPr="00DD639F">
        <w:rPr>
          <w:b/>
          <w:bCs/>
        </w:rPr>
        <w:t>Biography:</w:t>
      </w:r>
      <w:r>
        <w:t xml:space="preserve"> </w:t>
      </w:r>
      <w:r w:rsidRPr="00DD639F">
        <w:rPr>
          <w:rFonts w:cstheme="minorHAnsi"/>
          <w:shd w:val="clear" w:color="auto" w:fill="FAFAFA"/>
        </w:rPr>
        <w:t>Brandon Bernard is the Operations Manager for Security Water and Sanitation Districts.  He has been in the water and wastewater industries for twenty years and holds multiple certifications in water treatment, water distribution, wastewater collections, and wastewater treatment. Brandon has completed a Certificate of Utility Management from Willamette University, the Certified Public Manager Program through the University of Denver and acquired a master’s certification in Applied Global Stability for Water Resources.  He also holds a Bachelor of Science in Technical Theatre from Northwest Missouri State University. Brandon currently sits as the Vice President for the Lower Fountain Water Quality Management Association and the Colorado Water Utility Council.</w:t>
      </w:r>
    </w:p>
    <w:p w14:paraId="57EACA0C" w14:textId="40C2BC91" w:rsidR="00DD639F" w:rsidRDefault="00DD639F" w:rsidP="00DD639F">
      <w:pPr>
        <w:ind w:left="360"/>
      </w:pPr>
      <w:r w:rsidRPr="00DD639F">
        <w:rPr>
          <w:b/>
          <w:bCs/>
          <w:sz w:val="24"/>
          <w:szCs w:val="24"/>
        </w:rPr>
        <w:t xml:space="preserve">Dr. Detlef </w:t>
      </w:r>
      <w:proofErr w:type="spellStart"/>
      <w:r w:rsidRPr="00DD639F">
        <w:rPr>
          <w:b/>
          <w:bCs/>
          <w:sz w:val="24"/>
          <w:szCs w:val="24"/>
        </w:rPr>
        <w:t>Knappe</w:t>
      </w:r>
      <w:proofErr w:type="spellEnd"/>
      <w:r w:rsidRPr="00DD639F">
        <w:rPr>
          <w:b/>
          <w:bCs/>
          <w:sz w:val="24"/>
          <w:szCs w:val="24"/>
        </w:rPr>
        <w:t xml:space="preserve"> - S. James Ellen Distinguished Professor of Civil, Construction, and Environmental Engineering, NC State University</w:t>
      </w:r>
      <w:r w:rsidRPr="00DD639F">
        <w:rPr>
          <w:b/>
          <w:bCs/>
          <w:sz w:val="24"/>
          <w:szCs w:val="24"/>
        </w:rPr>
        <w:br/>
      </w:r>
      <w:r w:rsidRPr="00DD639F">
        <w:rPr>
          <w:b/>
          <w:bCs/>
        </w:rPr>
        <w:t xml:space="preserve">Biography: </w:t>
      </w:r>
      <w:r w:rsidRPr="003F6F44">
        <w:t xml:space="preserve">Detlef </w:t>
      </w:r>
      <w:proofErr w:type="spellStart"/>
      <w:r w:rsidRPr="003F6F44">
        <w:t>Knappe</w:t>
      </w:r>
      <w:proofErr w:type="spellEnd"/>
      <w:r w:rsidRPr="003F6F44">
        <w:t xml:space="preserve"> is the S. James Ellen Distinguished Professor of Civil, Construction, and Environmental Engineering at NC State University. He joined the NCSU faculty in 1996 after receiving a PhD degree in Environmental Engineering from the University of Illinois at Urbana-Champaign. Detlef’s research interest broadly encompass drinking water quality and treatment, and he has conducted research on per- and polyfluoroalkyl substances (PFAS) since 2010. Detlef is a member of the NC Secretaries’ Science Advisory Board, and he is Deputy Director of NCSU’s Superfund Center for Environmental and Health Effects of PFAS. He serves as Associate Editor for the journal AWWA Water Science.</w:t>
      </w:r>
    </w:p>
    <w:p w14:paraId="6FEC17B3" w14:textId="756E3AF8" w:rsidR="003F6F44" w:rsidRDefault="003F6F44" w:rsidP="00DD639F">
      <w:pPr>
        <w:ind w:left="360"/>
      </w:pPr>
      <w:r w:rsidRPr="00DD639F">
        <w:rPr>
          <w:b/>
          <w:bCs/>
          <w:sz w:val="24"/>
          <w:szCs w:val="24"/>
        </w:rPr>
        <w:t>Chris Moody - Regulatory Technical Manager, AWWA</w:t>
      </w:r>
      <w:r w:rsidR="00DD639F">
        <w:rPr>
          <w:b/>
          <w:bCs/>
          <w:sz w:val="24"/>
          <w:szCs w:val="24"/>
        </w:rPr>
        <w:br/>
      </w:r>
      <w:r w:rsidRPr="00DD639F">
        <w:rPr>
          <w:b/>
          <w:bCs/>
        </w:rPr>
        <w:t>Biography:</w:t>
      </w:r>
      <w:r>
        <w:t xml:space="preserve"> Mr. Chris Moody is the Regulatory Technical Manager for the American Water Works Association’s Government Affairs Office in Washington, D.C. Mr. Moody manages a diverse portfolio of drinking water regulatory issues that span various contaminants of emerging concern including PFAS, M/DBPs, and microplastics. In his work, Chris draws on an extensive background spanning more than 10 years of experience as an environmental engineer working hands-on with landfill operations, construction and design of water infrastructure, and remediation of contaminated sites. This experience has been critical in the management of AWWA engagement activities on PFAS, which presents critical issues across all media.</w:t>
      </w:r>
    </w:p>
    <w:p w14:paraId="5DE331FB" w14:textId="77777777" w:rsidR="00323137" w:rsidRDefault="00323137" w:rsidP="003F6F44">
      <w:pPr>
        <w:pStyle w:val="ListParagraph"/>
      </w:pPr>
    </w:p>
    <w:p w14:paraId="0E35A644" w14:textId="2F90B5DF" w:rsidR="00D52E4E" w:rsidRPr="00D52E4E" w:rsidRDefault="00D52E4E" w:rsidP="00D52E4E">
      <w:pPr>
        <w:ind w:firstLine="720"/>
      </w:pPr>
    </w:p>
    <w:sectPr w:rsidR="00D52E4E" w:rsidRPr="00D52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56E0F"/>
    <w:multiLevelType w:val="hybridMultilevel"/>
    <w:tmpl w:val="E30E2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C62042"/>
    <w:multiLevelType w:val="hybridMultilevel"/>
    <w:tmpl w:val="4296EDE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742340">
    <w:abstractNumId w:val="1"/>
  </w:num>
  <w:num w:numId="2" w16cid:durableId="16620052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F44"/>
    <w:rsid w:val="00113C76"/>
    <w:rsid w:val="0013322D"/>
    <w:rsid w:val="00153377"/>
    <w:rsid w:val="0030322C"/>
    <w:rsid w:val="00323137"/>
    <w:rsid w:val="003F6F44"/>
    <w:rsid w:val="007229D5"/>
    <w:rsid w:val="009C7FF1"/>
    <w:rsid w:val="00B10041"/>
    <w:rsid w:val="00B46689"/>
    <w:rsid w:val="00D52E4E"/>
    <w:rsid w:val="00DD639F"/>
    <w:rsid w:val="00E0230A"/>
    <w:rsid w:val="00E14F2C"/>
    <w:rsid w:val="00E43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9C4AA"/>
  <w15:chartTrackingRefBased/>
  <w15:docId w15:val="{9BACA422-4212-4771-A5E7-6F3B5584D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6F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369</Words>
  <Characters>2108</Characters>
  <Application>Microsoft Office Word</Application>
  <DocSecurity>0</DocSecurity>
  <Lines>17</Lines>
  <Paragraphs>4</Paragraphs>
  <ScaleCrop>false</ScaleCrop>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Sidhu, Baljit</dc:creator>
  <cp:keywords/>
  <dc:description/>
  <cp:lastModifiedBy>Cynthia Barnes</cp:lastModifiedBy>
  <cp:revision>3</cp:revision>
  <dcterms:created xsi:type="dcterms:W3CDTF">2023-01-25T19:35:00Z</dcterms:created>
  <dcterms:modified xsi:type="dcterms:W3CDTF">2023-01-25T19:38:00Z</dcterms:modified>
</cp:coreProperties>
</file>